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E3" w:rsidRPr="006D01E3" w:rsidRDefault="006D01E3" w:rsidP="009564B0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Temeljem članka 107. Zakona o odgoju i obrazovanju u osnovnoj i srednjoj školi  (NN 87/08, 86/09, 92/10, 105/10, 90/11, 5/12, 16/12, 86/12, 126/12, 94/13, 152/14, 07/17, 68/18, 98/19, 64/20, 151/22) i članka 5. Pravilnika o postupku zapošljavanja te procjeni i vrednovanju kandidata za zapošljavanje Osnovne škole </w:t>
      </w:r>
      <w:r>
        <w:rPr>
          <w:rFonts w:ascii="Times New Roman" w:hAnsi="Times New Roman" w:cs="Times New Roman"/>
          <w:sz w:val="24"/>
          <w:szCs w:val="24"/>
        </w:rPr>
        <w:t>Dvor</w:t>
      </w:r>
      <w:r w:rsidRPr="006D01E3">
        <w:rPr>
          <w:rFonts w:ascii="Times New Roman" w:hAnsi="Times New Roman" w:cs="Times New Roman"/>
          <w:sz w:val="24"/>
          <w:szCs w:val="24"/>
        </w:rPr>
        <w:t>,  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6D01E3">
        <w:rPr>
          <w:rFonts w:ascii="Times New Roman" w:hAnsi="Times New Roman" w:cs="Times New Roman"/>
          <w:sz w:val="24"/>
          <w:szCs w:val="24"/>
        </w:rPr>
        <w:t xml:space="preserve"> Osnovne škole </w:t>
      </w:r>
      <w:r>
        <w:rPr>
          <w:rFonts w:ascii="Times New Roman" w:hAnsi="Times New Roman" w:cs="Times New Roman"/>
          <w:sz w:val="24"/>
          <w:szCs w:val="24"/>
        </w:rPr>
        <w:t>Dvor</w:t>
      </w:r>
      <w:r w:rsidRPr="006D01E3">
        <w:rPr>
          <w:rFonts w:ascii="Times New Roman" w:hAnsi="Times New Roman" w:cs="Times New Roman"/>
          <w:sz w:val="24"/>
          <w:szCs w:val="24"/>
        </w:rPr>
        <w:t>,</w:t>
      </w:r>
      <w:r w:rsidR="009564B0">
        <w:rPr>
          <w:rFonts w:ascii="Times New Roman" w:hAnsi="Times New Roman" w:cs="Times New Roman"/>
          <w:sz w:val="24"/>
          <w:szCs w:val="24"/>
        </w:rPr>
        <w:t xml:space="preserve"> Ante Brune Bušića 5,</w:t>
      </w:r>
      <w:r w:rsidRPr="006D01E3">
        <w:rPr>
          <w:rFonts w:ascii="Times New Roman" w:hAnsi="Times New Roman" w:cs="Times New Roman"/>
          <w:sz w:val="24"/>
          <w:szCs w:val="24"/>
        </w:rPr>
        <w:t xml:space="preserve"> </w:t>
      </w:r>
      <w:r w:rsidR="009564B0">
        <w:rPr>
          <w:rFonts w:ascii="Times New Roman" w:hAnsi="Times New Roman" w:cs="Times New Roman"/>
          <w:sz w:val="24"/>
          <w:szCs w:val="24"/>
        </w:rPr>
        <w:t>44 440 Dvor</w:t>
      </w:r>
      <w:r w:rsidRPr="006D01E3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</w:p>
    <w:p w:rsidR="006D01E3" w:rsidRPr="006D01E3" w:rsidRDefault="006D01E3" w:rsidP="006D0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N A T J E Č A J</w:t>
      </w:r>
    </w:p>
    <w:p w:rsidR="006D01E3" w:rsidRDefault="006D01E3" w:rsidP="00956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za popunu radnog mjesta</w:t>
      </w:r>
    </w:p>
    <w:p w:rsidR="003723EA" w:rsidRPr="006D01E3" w:rsidRDefault="003723EA" w:rsidP="00956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4B0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- kuhar/</w:t>
      </w:r>
      <w:proofErr w:type="spellStart"/>
      <w:r w:rsidRPr="006D01E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D01E3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Pr="006D01E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3723EA" w:rsidRDefault="006D01E3" w:rsidP="009564B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EA">
        <w:rPr>
          <w:rFonts w:ascii="Times New Roman" w:hAnsi="Times New Roman" w:cs="Times New Roman"/>
          <w:sz w:val="24"/>
          <w:szCs w:val="24"/>
        </w:rPr>
        <w:t xml:space="preserve">nepuno radno vrijeme </w:t>
      </w:r>
    </w:p>
    <w:p w:rsidR="006D01E3" w:rsidRPr="003723EA" w:rsidRDefault="006D01E3" w:rsidP="009564B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EA">
        <w:rPr>
          <w:rFonts w:ascii="Times New Roman" w:hAnsi="Times New Roman" w:cs="Times New Roman"/>
          <w:sz w:val="24"/>
          <w:szCs w:val="24"/>
        </w:rPr>
        <w:t>neodređeno vrijeme</w:t>
      </w:r>
    </w:p>
    <w:p w:rsidR="006D01E3" w:rsidRPr="009564B0" w:rsidRDefault="006D01E3" w:rsidP="009564B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4B0">
        <w:rPr>
          <w:rFonts w:ascii="Times New Roman" w:hAnsi="Times New Roman" w:cs="Times New Roman"/>
          <w:sz w:val="24"/>
          <w:szCs w:val="24"/>
        </w:rPr>
        <w:t>mjesto rada: Dvor</w:t>
      </w:r>
    </w:p>
    <w:p w:rsidR="006D01E3" w:rsidRPr="009564B0" w:rsidRDefault="006D01E3" w:rsidP="009564B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4B0">
        <w:rPr>
          <w:rFonts w:ascii="Times New Roman" w:hAnsi="Times New Roman" w:cs="Times New Roman"/>
          <w:sz w:val="24"/>
          <w:szCs w:val="24"/>
        </w:rPr>
        <w:t>tjedno radno vrijeme: 20 sati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</w:p>
    <w:p w:rsidR="009564B0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Na natječaj se mogu javiti osobe oba spola (čl. 13. st. 2. Zakona o ravnopravnosti spolova  (NN 82/08, 69/17)</w:t>
      </w:r>
      <w:r w:rsidR="003723EA">
        <w:rPr>
          <w:rFonts w:ascii="Times New Roman" w:hAnsi="Times New Roman" w:cs="Times New Roman"/>
          <w:sz w:val="24"/>
          <w:szCs w:val="24"/>
        </w:rPr>
        <w:t>.</w:t>
      </w:r>
    </w:p>
    <w:p w:rsidR="006D01E3" w:rsidRP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UVJETI: Opći uvjeti za zasnivanje radnog odnosa sukladno općim propisima o radu, Zakonu o odgoju i obrazovanju u osnovnoj i srednjoj školi (NN 87/08, 86/09, 92/10, 105/10, 90/11, 5/12, 16/12, 86/12, 126/12, 94/13, 152/14, 07/17, 68/18, 98/19, 64/20, 151/22) i </w:t>
      </w:r>
      <w:proofErr w:type="spellStart"/>
      <w:r w:rsidRPr="006D01E3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D01E3">
        <w:rPr>
          <w:rFonts w:ascii="Times New Roman" w:hAnsi="Times New Roman" w:cs="Times New Roman"/>
          <w:sz w:val="24"/>
          <w:szCs w:val="24"/>
        </w:rPr>
        <w:t xml:space="preserve"> aktima.</w:t>
      </w:r>
    </w:p>
    <w:p w:rsidR="003723EA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Radni odnos u školskoj ustanovi ne mogu zasnovati osobe koje imaju zapreke iz čl.</w:t>
      </w:r>
      <w:r w:rsidR="003723EA">
        <w:rPr>
          <w:rFonts w:ascii="Times New Roman" w:hAnsi="Times New Roman" w:cs="Times New Roman"/>
          <w:sz w:val="24"/>
          <w:szCs w:val="24"/>
        </w:rPr>
        <w:t xml:space="preserve"> </w:t>
      </w:r>
      <w:r w:rsidRPr="006D01E3">
        <w:rPr>
          <w:rFonts w:ascii="Times New Roman" w:hAnsi="Times New Roman" w:cs="Times New Roman"/>
          <w:sz w:val="24"/>
          <w:szCs w:val="24"/>
        </w:rPr>
        <w:t xml:space="preserve">106. Zakona o odgoju i obrazovanju u osnovnoj i srednjoj školi. </w:t>
      </w:r>
    </w:p>
    <w:p w:rsid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Sukladno čl.</w:t>
      </w:r>
      <w:r w:rsidR="003723EA">
        <w:rPr>
          <w:rFonts w:ascii="Times New Roman" w:hAnsi="Times New Roman" w:cs="Times New Roman"/>
          <w:sz w:val="24"/>
          <w:szCs w:val="24"/>
        </w:rPr>
        <w:t xml:space="preserve"> </w:t>
      </w:r>
      <w:r w:rsidRPr="006D01E3">
        <w:rPr>
          <w:rFonts w:ascii="Times New Roman" w:hAnsi="Times New Roman" w:cs="Times New Roman"/>
          <w:sz w:val="24"/>
          <w:szCs w:val="24"/>
        </w:rPr>
        <w:t>6. Pravilnika o radu, uvjet za kuharicu je završena srednja škola – program kuhar odnosno KV kuhar i završen tečaj higijenskog minimuma.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U prijavi na natječaj kandidati trebaju navesti adresu ili e-mail adresu na koju će im biti dostavljena obavijest o datumu i vremenu održavanja testiranja.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Kandidati su dužni uz vlastoručno potpisanu prijavu dostaviti:</w:t>
      </w:r>
    </w:p>
    <w:p w:rsidR="006D01E3" w:rsidRPr="006D01E3" w:rsidRDefault="006D01E3" w:rsidP="006D01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Životopis</w:t>
      </w:r>
    </w:p>
    <w:p w:rsidR="006D01E3" w:rsidRPr="006D01E3" w:rsidRDefault="006D01E3" w:rsidP="006D01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Dokaz o stečenoj stručnoj spremi (preslika isprave o završenoj stručnoj spremi)</w:t>
      </w:r>
    </w:p>
    <w:p w:rsidR="006D01E3" w:rsidRPr="006D01E3" w:rsidRDefault="006D01E3" w:rsidP="006D01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Dokaz o državljanstvu (preslika osobne iskaznice ili putovnice ili domovnice)</w:t>
      </w:r>
    </w:p>
    <w:p w:rsidR="006D01E3" w:rsidRPr="006D01E3" w:rsidRDefault="006D01E3" w:rsidP="006D01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Uvjerenje da kandidat nije pod istragom i da se protiv njega ne vodi kazneni postupak glede zapreka za zasnivanje radnog odnosa iz članka 106. Zakona o odgoju i obrazovanju u osnovnoj i srednjoj školi  (NN 87/08, 86/09, 92/10, 105/10, 90/11, 5/12, 16/12, 86/12, 126/12, 94/13, 152/14, 07/17, 68/18, 98/19, 64/20, 151</w:t>
      </w:r>
      <w:r w:rsidR="00FD285A">
        <w:rPr>
          <w:rFonts w:ascii="Times New Roman" w:hAnsi="Times New Roman" w:cs="Times New Roman"/>
          <w:sz w:val="24"/>
          <w:szCs w:val="24"/>
        </w:rPr>
        <w:t>/</w:t>
      </w:r>
      <w:r w:rsidRPr="006D01E3">
        <w:rPr>
          <w:rFonts w:ascii="Times New Roman" w:hAnsi="Times New Roman" w:cs="Times New Roman"/>
          <w:sz w:val="24"/>
          <w:szCs w:val="24"/>
        </w:rPr>
        <w:t>22), ne starije od dana objave natječaja</w:t>
      </w:r>
    </w:p>
    <w:p w:rsidR="006D01E3" w:rsidRPr="006D01E3" w:rsidRDefault="006D01E3" w:rsidP="006D01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Dokaz o evidentiranom radnom stažu (elektronički zapis ili potvrd</w:t>
      </w:r>
      <w:r w:rsidR="00FD285A">
        <w:rPr>
          <w:rFonts w:ascii="Times New Roman" w:hAnsi="Times New Roman" w:cs="Times New Roman"/>
          <w:sz w:val="24"/>
          <w:szCs w:val="24"/>
        </w:rPr>
        <w:t>a</w:t>
      </w:r>
      <w:r w:rsidRPr="006D01E3">
        <w:rPr>
          <w:rFonts w:ascii="Times New Roman" w:hAnsi="Times New Roman" w:cs="Times New Roman"/>
          <w:sz w:val="24"/>
          <w:szCs w:val="24"/>
        </w:rPr>
        <w:t xml:space="preserve"> o podacima evidentiranim u matičnoj evidenciji Hrvatskog zavoda za mirovinsko osiguranje), ne starije od dana objave natječaja  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lastRenderedPageBreak/>
        <w:t xml:space="preserve"> Priložene preslike neće se vraćati podnositeljima prijave na natječaj.</w:t>
      </w:r>
    </w:p>
    <w:p w:rsidR="003723EA" w:rsidRDefault="003723EA" w:rsidP="006D01E3">
      <w:pPr>
        <w:rPr>
          <w:rFonts w:ascii="Times New Roman" w:hAnsi="Times New Roman" w:cs="Times New Roman"/>
          <w:sz w:val="24"/>
          <w:szCs w:val="24"/>
        </w:rPr>
      </w:pP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prema posebnom zakonu dužan je u prijavi na natječaj pozvati se na to pravo i priložiti dokaz o ispunjavanju uvjeta za pravo na koje se poziva.     </w:t>
      </w:r>
    </w:p>
    <w:p w:rsidR="006D01E3" w:rsidRP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Kandidat koje se poziva na pravo prednosti temeljem članka 102. Zakona o hrvatskim braniteljima iz Domovinskog rata  i članovima njihovih obitelji (NN broj 121/17, 98/19, 84/21) dužan je u prijavi na natječaj pozvati se na to pravo, uz prijavu priložiti dokaze o ispunjavanju uvjeta iz natječaja te priložiti odgovarajuće dokaze kojima dokazuju ostvarivanje prava prednosti pri zapošljavanju, a koji su sadržani u članku 103.</w:t>
      </w:r>
      <w:r w:rsidR="00FD285A">
        <w:rPr>
          <w:rFonts w:ascii="Times New Roman" w:hAnsi="Times New Roman" w:cs="Times New Roman"/>
          <w:sz w:val="24"/>
          <w:szCs w:val="24"/>
        </w:rPr>
        <w:t xml:space="preserve"> </w:t>
      </w:r>
      <w:r w:rsidRPr="006D01E3">
        <w:rPr>
          <w:rFonts w:ascii="Times New Roman" w:hAnsi="Times New Roman" w:cs="Times New Roman"/>
          <w:sz w:val="24"/>
          <w:szCs w:val="24"/>
        </w:rPr>
        <w:t>stavak 1. Zakona o hrvatskim braniteljima iz Domovinskog rata i članovima njihovih obitelji (NN broj 121/17, 98/19, 84/21</w:t>
      </w:r>
      <w:r w:rsidR="00FD285A">
        <w:rPr>
          <w:rFonts w:ascii="Times New Roman" w:hAnsi="Times New Roman" w:cs="Times New Roman"/>
          <w:sz w:val="24"/>
          <w:szCs w:val="24"/>
        </w:rPr>
        <w:t>)</w:t>
      </w:r>
      <w:r w:rsidRPr="006D01E3">
        <w:rPr>
          <w:rFonts w:ascii="Times New Roman" w:hAnsi="Times New Roman" w:cs="Times New Roman"/>
          <w:sz w:val="24"/>
          <w:szCs w:val="24"/>
        </w:rPr>
        <w:t xml:space="preserve"> i nalaze se na poveznici: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https://branitelji.gov.hr/UserDocsImages/NG/12%20Prosinac/Zapo%C5%A1ljavanje/Popis%20dokaza%20za%20ostvarivanje%20prava%20prednosti%20pri%20zapo%C5%A1ljavanju.pdf</w:t>
      </w:r>
    </w:p>
    <w:p w:rsidR="006D01E3" w:rsidRP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Kandidat koji se poziva na prednost prilikom zapošljavanja u skladu s člankom 48.f Zakona o zaštiti civilnih i vojnih invalida rata (NN 33/92, 57/92, 77/92, 27/93, 58/93, 02/94, 76/94, 108/95, 108/96, 82/01, 103/03, 148/13, 98/19) dužan je uz prijavu priložiti osim dokaza o ispunjavanju traženih uvjeta i potvrdu o statusu vojnog/civilnog invalida rata i dokaz o tome na koji je način prestao radni odnos.</w:t>
      </w:r>
    </w:p>
    <w:p w:rsidR="006D01E3" w:rsidRP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Kandidat koji se poziva na prednost prilikom zapošljavanja u skladu s člankom 48. Zakon</w:t>
      </w:r>
      <w:r w:rsidR="00FD285A">
        <w:rPr>
          <w:rFonts w:ascii="Times New Roman" w:hAnsi="Times New Roman" w:cs="Times New Roman"/>
          <w:sz w:val="24"/>
          <w:szCs w:val="24"/>
        </w:rPr>
        <w:t>a</w:t>
      </w:r>
      <w:r w:rsidRPr="006D01E3">
        <w:rPr>
          <w:rFonts w:ascii="Times New Roman" w:hAnsi="Times New Roman" w:cs="Times New Roman"/>
          <w:sz w:val="24"/>
          <w:szCs w:val="24"/>
        </w:rPr>
        <w:t xml:space="preserve"> o civilnim stradalnicima iz Domovinskog rata (NN br. 84/21) dužan je uz prijavu na natječaj priložiti dokaze koji se nalaze na poveznici: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6D01E3" w:rsidRP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Kandidat koji se poziva na prednost prilikom zapošljavanja u skladu sa člankom 9. Zakona o profesionalnoj rehabilitaciji i zapošljavanju osoba s invaliditetom (NN 157/13, 152/14, 39/18, 32/20) dužan je uz prijavu na natječaj priložiti osim dokaza o ispunjavanju traženih uvjeta i dokaz o statusu osobe s invaliditetom.</w:t>
      </w:r>
    </w:p>
    <w:p w:rsidR="006D01E3" w:rsidRPr="006D01E3" w:rsidRDefault="006D01E3" w:rsidP="003723EA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traženim prilozima odnosno ispravama i ispunjavaju uvjete natječaja dužni su pristupiti testiranju/procjeni prema odredbama Pravilnika o postupku zapošljavanja te procjeni i vrednovanju kandidata za zapošljavanje  OŠ </w:t>
      </w:r>
      <w:r>
        <w:rPr>
          <w:rFonts w:ascii="Times New Roman" w:hAnsi="Times New Roman" w:cs="Times New Roman"/>
          <w:sz w:val="24"/>
          <w:szCs w:val="24"/>
        </w:rPr>
        <w:t>Dvor</w:t>
      </w:r>
      <w:r w:rsidR="003723EA">
        <w:rPr>
          <w:rFonts w:ascii="Times New Roman" w:hAnsi="Times New Roman" w:cs="Times New Roman"/>
          <w:sz w:val="24"/>
          <w:szCs w:val="24"/>
        </w:rPr>
        <w:t>.</w:t>
      </w:r>
    </w:p>
    <w:p w:rsidR="006D01E3" w:rsidRPr="006D01E3" w:rsidRDefault="006D01E3" w:rsidP="009564B0">
      <w:pPr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Kandidate koji ispunjavaju formalne uvjete, čije su prijave pravodobne i potpune, Povjerenstvo za procjenu i vrednovanje obavijestiti će putem </w:t>
      </w:r>
      <w:r w:rsidR="009564B0">
        <w:rPr>
          <w:rFonts w:ascii="Times New Roman" w:hAnsi="Times New Roman" w:cs="Times New Roman"/>
          <w:sz w:val="24"/>
          <w:szCs w:val="24"/>
        </w:rPr>
        <w:t>elektroničke pošte</w:t>
      </w:r>
      <w:r w:rsidRPr="006D01E3">
        <w:rPr>
          <w:rFonts w:ascii="Times New Roman" w:hAnsi="Times New Roman" w:cs="Times New Roman"/>
          <w:sz w:val="24"/>
          <w:szCs w:val="24"/>
        </w:rPr>
        <w:t xml:space="preserve"> o vremenu, mjestu  i načinu procjene/testiranja, najmanje 3 dana prije održavanja procjene odnosno testiranja kandidata (usmena provjera znanja).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</w:p>
    <w:p w:rsidR="00FD285A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lastRenderedPageBreak/>
        <w:t>PODRUČJE PROCJENE/ TESTIRANJE:</w:t>
      </w:r>
    </w:p>
    <w:p w:rsidR="006D01E3" w:rsidRPr="00FD285A" w:rsidRDefault="006D01E3" w:rsidP="006D01E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osnovnoj školi (NN 40/14)</w:t>
      </w:r>
    </w:p>
    <w:p w:rsidR="006D01E3" w:rsidRPr="00FD285A" w:rsidRDefault="006D01E3" w:rsidP="006D01E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Normativi za prehranu učenika u osnovnoj školi ( </w:t>
      </w:r>
      <w:r w:rsidR="003723EA">
        <w:rPr>
          <w:rFonts w:ascii="Times New Roman" w:hAnsi="Times New Roman" w:cs="Times New Roman"/>
          <w:sz w:val="24"/>
          <w:szCs w:val="24"/>
        </w:rPr>
        <w:t xml:space="preserve">NN </w:t>
      </w:r>
      <w:r w:rsidRPr="006D01E3">
        <w:rPr>
          <w:rFonts w:ascii="Times New Roman" w:hAnsi="Times New Roman" w:cs="Times New Roman"/>
          <w:sz w:val="24"/>
          <w:szCs w:val="24"/>
        </w:rPr>
        <w:t>146/12)</w:t>
      </w:r>
    </w:p>
    <w:p w:rsidR="006D01E3" w:rsidRPr="006D01E3" w:rsidRDefault="006D01E3" w:rsidP="006D01E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Kućni red škole</w:t>
      </w:r>
    </w:p>
    <w:p w:rsidR="006D01E3" w:rsidRPr="00FD285A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Kandidat koji ne pristupi procjeni/testiranju smatrat će se da je povukao prijavu.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Prijavom na natječaj kandidati pristaju na obradu svojih osobnih podataka u svrhe provođenja natječajnog postupka.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U svakom trenutku kandidati mogu povući privolu i zatražiti prestanak daljnje obrade svojih osobnih podataka odnosno njihovo brisanje slanjem zahtjeva na adresu elektroničke pošte: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osnovna-skola-dvor@os-dvor.skole.hr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Rok za podnošenje prijava: 8 dana od dana objave natječaja.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Pisane prijave na natječaj s dokazima  o ispunjavanju uvjeta natječaja dostavljaju se isključivo poštom na adresu: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Dvor</w:t>
      </w:r>
      <w:r w:rsidRPr="006D01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Ante Brune Bušića 5</w:t>
      </w:r>
      <w:r w:rsidRPr="006D01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44 440 Dvor</w:t>
      </w:r>
      <w:r w:rsidRPr="006D01E3">
        <w:rPr>
          <w:rFonts w:ascii="Times New Roman" w:hAnsi="Times New Roman" w:cs="Times New Roman"/>
          <w:sz w:val="24"/>
          <w:szCs w:val="24"/>
        </w:rPr>
        <w:t xml:space="preserve"> s naznakom:</w:t>
      </w:r>
    </w:p>
    <w:p w:rsid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„ ZA NATJEČAJ – KUHAR/ICA “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Pr="006D01E3">
        <w:t xml:space="preserve"> </w:t>
      </w:r>
      <w:r w:rsidRPr="006D01E3">
        <w:rPr>
          <w:rFonts w:ascii="Times New Roman" w:hAnsi="Times New Roman" w:cs="Times New Roman"/>
          <w:sz w:val="24"/>
          <w:szCs w:val="24"/>
        </w:rPr>
        <w:t>u roku od 15 dana od dana donošenja odluke o izboru 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E3">
        <w:rPr>
          <w:rFonts w:ascii="Times New Roman" w:hAnsi="Times New Roman" w:cs="Times New Roman"/>
          <w:sz w:val="24"/>
          <w:szCs w:val="24"/>
        </w:rPr>
        <w:t xml:space="preserve"> putem mrežne stranice škole: 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www.os-dvor.skole.hr</w:t>
      </w:r>
    </w:p>
    <w:p w:rsidR="00FD285A" w:rsidRDefault="00FD285A" w:rsidP="006D01E3">
      <w:pPr>
        <w:rPr>
          <w:rFonts w:ascii="Times New Roman" w:hAnsi="Times New Roman" w:cs="Times New Roman"/>
          <w:sz w:val="24"/>
          <w:szCs w:val="24"/>
        </w:rPr>
      </w:pP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01E3">
        <w:rPr>
          <w:rFonts w:ascii="Times New Roman" w:hAnsi="Times New Roman" w:cs="Times New Roman"/>
          <w:sz w:val="24"/>
          <w:szCs w:val="24"/>
        </w:rPr>
        <w:t>Klasa: 112-01/23-01/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01E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6D01E3">
        <w:rPr>
          <w:rFonts w:ascii="Times New Roman" w:hAnsi="Times New Roman" w:cs="Times New Roman"/>
          <w:sz w:val="24"/>
          <w:szCs w:val="24"/>
        </w:rPr>
        <w:t>: 2176-45-01-23-1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Dvor,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0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6D01E3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</w:p>
    <w:p w:rsidR="006D01E3" w:rsidRPr="006D01E3" w:rsidRDefault="006D01E3" w:rsidP="006D01E3">
      <w:pPr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6D01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1E3" w:rsidRPr="006D01E3" w:rsidRDefault="006D01E3">
      <w:pPr>
        <w:rPr>
          <w:rFonts w:ascii="Times New Roman" w:hAnsi="Times New Roman" w:cs="Times New Roman"/>
          <w:sz w:val="24"/>
          <w:szCs w:val="24"/>
        </w:rPr>
      </w:pPr>
    </w:p>
    <w:sectPr w:rsidR="006D01E3" w:rsidRPr="006D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00E"/>
    <w:multiLevelType w:val="hybridMultilevel"/>
    <w:tmpl w:val="DB96C910"/>
    <w:lvl w:ilvl="0" w:tplc="38429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92B"/>
    <w:multiLevelType w:val="hybridMultilevel"/>
    <w:tmpl w:val="E8D27B5E"/>
    <w:lvl w:ilvl="0" w:tplc="C9069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9BA"/>
    <w:multiLevelType w:val="hybridMultilevel"/>
    <w:tmpl w:val="46688D68"/>
    <w:lvl w:ilvl="0" w:tplc="DF52F7B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C803FCC"/>
    <w:multiLevelType w:val="hybridMultilevel"/>
    <w:tmpl w:val="C2BC2E0A"/>
    <w:lvl w:ilvl="0" w:tplc="66B25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07319"/>
    <w:multiLevelType w:val="hybridMultilevel"/>
    <w:tmpl w:val="B922CDE0"/>
    <w:lvl w:ilvl="0" w:tplc="DF52F7B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E3"/>
    <w:rsid w:val="003723EA"/>
    <w:rsid w:val="006D01E3"/>
    <w:rsid w:val="009564B0"/>
    <w:rsid w:val="009A6280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B60C"/>
  <w15:chartTrackingRefBased/>
  <w15:docId w15:val="{E3496821-7D80-4BD5-B7E2-0F64E272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Mencl</dc:creator>
  <cp:keywords/>
  <dc:description/>
  <cp:lastModifiedBy>Sanja Mencl</cp:lastModifiedBy>
  <cp:revision>4</cp:revision>
  <cp:lastPrinted>2023-06-13T10:15:00Z</cp:lastPrinted>
  <dcterms:created xsi:type="dcterms:W3CDTF">2023-06-13T09:38:00Z</dcterms:created>
  <dcterms:modified xsi:type="dcterms:W3CDTF">2023-06-14T06:37:00Z</dcterms:modified>
</cp:coreProperties>
</file>